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1B" w:rsidRDefault="00577F1B">
      <w:pPr>
        <w:rPr>
          <w:rFonts w:ascii="Century Gothic" w:hAnsi="Century Gothic"/>
        </w:rPr>
      </w:pPr>
      <w:r>
        <w:rPr>
          <w:rFonts w:ascii="Century Gothic" w:hAnsi="Century Gothic"/>
          <w:u w:val="single"/>
        </w:rPr>
        <w:t>FEEDING</w:t>
      </w:r>
    </w:p>
    <w:p w:rsidR="00577F1B" w:rsidRDefault="00577F1B">
      <w:pPr>
        <w:rPr>
          <w:rFonts w:ascii="Century Gothic" w:hAnsi="Century Gothic"/>
        </w:rPr>
      </w:pPr>
      <w:r>
        <w:rPr>
          <w:rFonts w:ascii="Century Gothic" w:hAnsi="Century Gothic"/>
        </w:rPr>
        <w:t>Unless your baby has special needs, for example in the early weeks if he or she was born prematurely, you baby will communicate with you when he or she needs to feed.  If you are concerned about your baby feeding to frequently or not enough, contact your midwife, health visitor or G.P. for advice.</w:t>
      </w:r>
    </w:p>
    <w:p w:rsidR="00577F1B" w:rsidRDefault="00577F1B">
      <w:pPr>
        <w:rPr>
          <w:rFonts w:ascii="Century Gothic" w:hAnsi="Century Gothic"/>
        </w:rPr>
      </w:pPr>
    </w:p>
    <w:p w:rsidR="00577F1B" w:rsidRDefault="00577F1B">
      <w:pPr>
        <w:rPr>
          <w:rFonts w:ascii="Century Gothic" w:hAnsi="Century Gothic"/>
          <w:u w:val="single"/>
        </w:rPr>
      </w:pPr>
      <w:r>
        <w:rPr>
          <w:rFonts w:ascii="Century Gothic" w:hAnsi="Century Gothic"/>
          <w:u w:val="single"/>
        </w:rPr>
        <w:t>SMOKING</w:t>
      </w:r>
    </w:p>
    <w:p w:rsidR="00577F1B" w:rsidRDefault="00577F1B">
      <w:pPr>
        <w:rPr>
          <w:rFonts w:ascii="Century Gothic" w:hAnsi="Century Gothic"/>
        </w:rPr>
      </w:pPr>
      <w:r>
        <w:rPr>
          <w:rFonts w:ascii="Century Gothic" w:hAnsi="Century Gothic"/>
        </w:rPr>
        <w:t>It is harmful to smoke during pregnancy and in the presence of babies.</w:t>
      </w:r>
    </w:p>
    <w:p w:rsidR="00577F1B" w:rsidRDefault="00577F1B">
      <w:pPr>
        <w:rPr>
          <w:rFonts w:ascii="Century Gothic" w:hAnsi="Century Gothic"/>
        </w:rPr>
      </w:pPr>
    </w:p>
    <w:p w:rsidR="00577F1B" w:rsidRDefault="00577F1B">
      <w:pPr>
        <w:rPr>
          <w:rFonts w:ascii="Century Gothic" w:hAnsi="Century Gothic"/>
          <w:u w:val="single"/>
        </w:rPr>
      </w:pPr>
      <w:r>
        <w:rPr>
          <w:rFonts w:ascii="Century Gothic" w:hAnsi="Century Gothic"/>
          <w:u w:val="single"/>
        </w:rPr>
        <w:t>FINALLY</w:t>
      </w:r>
    </w:p>
    <w:p w:rsidR="002B7AA5" w:rsidRDefault="002B7AA5">
      <w:pPr>
        <w:rPr>
          <w:rFonts w:ascii="Century Gothic" w:hAnsi="Century Gothic"/>
        </w:rPr>
      </w:pPr>
      <w:r>
        <w:rPr>
          <w:rFonts w:ascii="Century Gothic" w:hAnsi="Century Gothic"/>
        </w:rPr>
        <w:t>When you go to bed check your baby and the temperature.  If you are worried contact your midwife, health visitor or G.P.</w:t>
      </w:r>
    </w:p>
    <w:p w:rsidR="002B7AA5" w:rsidRDefault="002B7AA5" w:rsidP="002B7AA5">
      <w:pPr>
        <w:jc w:val="right"/>
        <w:rPr>
          <w:rFonts w:ascii="Century Gothic" w:hAnsi="Century Gothic"/>
        </w:rPr>
      </w:pPr>
      <w:r>
        <w:rPr>
          <w:rFonts w:ascii="Century Gothic" w:hAnsi="Century Gothic"/>
        </w:rPr>
        <w:br w:type="column"/>
      </w:r>
      <w:r>
        <w:rPr>
          <w:rFonts w:ascii="Arial" w:hAnsi="Arial" w:cs="Arial"/>
          <w:noProof/>
          <w:color w:val="5DBD0F"/>
          <w:sz w:val="18"/>
          <w:szCs w:val="18"/>
          <w:lang w:eastAsia="en-GB"/>
        </w:rPr>
        <w:lastRenderedPageBreak/>
        <w:drawing>
          <wp:inline distT="0" distB="0" distL="0" distR="0">
            <wp:extent cx="1805305" cy="962025"/>
            <wp:effectExtent l="19050" t="0" r="4445" b="0"/>
            <wp:docPr id="1" name="Picture 1" descr="Luton and Dunstable Hospit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on and Dunstable Hospital">
                      <a:hlinkClick r:id="rId4"/>
                    </pic:cNvPr>
                    <pic:cNvPicPr>
                      <a:picLocks noChangeAspect="1" noChangeArrowheads="1"/>
                    </pic:cNvPicPr>
                  </pic:nvPicPr>
                  <pic:blipFill>
                    <a:blip r:embed="rId5" cstate="print">
                      <a:grayscl/>
                    </a:blip>
                    <a:srcRect/>
                    <a:stretch>
                      <a:fillRect/>
                    </a:stretch>
                  </pic:blipFill>
                  <pic:spPr bwMode="auto">
                    <a:xfrm>
                      <a:off x="0" y="0"/>
                      <a:ext cx="1805305" cy="962025"/>
                    </a:xfrm>
                    <a:prstGeom prst="rect">
                      <a:avLst/>
                    </a:prstGeom>
                    <a:noFill/>
                    <a:ln w="9525">
                      <a:noFill/>
                      <a:miter lim="800000"/>
                      <a:headEnd/>
                      <a:tailEnd/>
                    </a:ln>
                  </pic:spPr>
                </pic:pic>
              </a:graphicData>
            </a:graphic>
          </wp:inline>
        </w:drawing>
      </w:r>
    </w:p>
    <w:p w:rsidR="002B7AA5" w:rsidRDefault="002B7AA5" w:rsidP="002B7AA5">
      <w:pPr>
        <w:jc w:val="right"/>
        <w:rPr>
          <w:rFonts w:ascii="Century Gothic" w:hAnsi="Century Gothic"/>
        </w:rPr>
      </w:pPr>
    </w:p>
    <w:p w:rsidR="002B7AA5" w:rsidRDefault="002B7AA5" w:rsidP="002B7AA5">
      <w:pPr>
        <w:jc w:val="center"/>
        <w:rPr>
          <w:rFonts w:ascii="Century Gothic" w:hAnsi="Century Gothic"/>
          <w:u w:val="single"/>
        </w:rPr>
      </w:pPr>
      <w:r>
        <w:rPr>
          <w:rFonts w:ascii="Century Gothic" w:hAnsi="Century Gothic"/>
          <w:u w:val="single"/>
        </w:rPr>
        <w:t>DIRE</w:t>
      </w:r>
      <w:r w:rsidR="002E483A">
        <w:rPr>
          <w:rFonts w:ascii="Century Gothic" w:hAnsi="Century Gothic"/>
          <w:u w:val="single"/>
        </w:rPr>
        <w:t>C</w:t>
      </w:r>
      <w:r>
        <w:rPr>
          <w:rFonts w:ascii="Century Gothic" w:hAnsi="Century Gothic"/>
          <w:u w:val="single"/>
        </w:rPr>
        <w:t>TO</w:t>
      </w:r>
      <w:r w:rsidR="002E483A">
        <w:rPr>
          <w:rFonts w:ascii="Century Gothic" w:hAnsi="Century Gothic"/>
          <w:u w:val="single"/>
        </w:rPr>
        <w:t>R</w:t>
      </w:r>
      <w:r>
        <w:rPr>
          <w:rFonts w:ascii="Century Gothic" w:hAnsi="Century Gothic"/>
          <w:u w:val="single"/>
        </w:rPr>
        <w:t>ATE OF OBSTETRICS AND GYNAECOLOGY</w:t>
      </w:r>
    </w:p>
    <w:p w:rsidR="002B7AA5" w:rsidRDefault="002B7AA5" w:rsidP="002B7AA5">
      <w:pPr>
        <w:jc w:val="center"/>
        <w:rPr>
          <w:rFonts w:ascii="Century Gothic" w:hAnsi="Century Gothic"/>
          <w:u w:val="single"/>
        </w:rPr>
      </w:pPr>
    </w:p>
    <w:p w:rsidR="002B7AA5" w:rsidRDefault="002B7AA5" w:rsidP="002B7AA5">
      <w:pPr>
        <w:jc w:val="center"/>
        <w:rPr>
          <w:rFonts w:ascii="Century Gothic" w:hAnsi="Century Gothic"/>
          <w:u w:val="single"/>
        </w:rPr>
      </w:pPr>
      <w:r>
        <w:rPr>
          <w:rFonts w:ascii="Century Gothic" w:hAnsi="Century Gothic"/>
          <w:u w:val="single"/>
        </w:rPr>
        <w:t>TEMPERATURE AND YOUR BABY</w:t>
      </w:r>
    </w:p>
    <w:p w:rsidR="002B7AA5" w:rsidRDefault="002B7AA5" w:rsidP="002B7AA5">
      <w:pPr>
        <w:jc w:val="center"/>
        <w:rPr>
          <w:rFonts w:ascii="Century Gothic" w:hAnsi="Century Gothic"/>
          <w:u w:val="single"/>
        </w:rPr>
      </w:pPr>
    </w:p>
    <w:p w:rsidR="002B7AA5" w:rsidRDefault="002B7AA5" w:rsidP="002B7AA5">
      <w:pPr>
        <w:rPr>
          <w:rFonts w:ascii="Century Gothic" w:hAnsi="Century Gothic"/>
        </w:rPr>
      </w:pPr>
      <w:r>
        <w:rPr>
          <w:rFonts w:ascii="Century Gothic" w:hAnsi="Century Gothic"/>
        </w:rPr>
        <w:t xml:space="preserve">Young babies </w:t>
      </w:r>
      <w:r w:rsidR="001F22E1">
        <w:rPr>
          <w:rFonts w:ascii="Century Gothic" w:hAnsi="Century Gothic"/>
        </w:rPr>
        <w:t>c</w:t>
      </w:r>
      <w:r>
        <w:rPr>
          <w:rFonts w:ascii="Century Gothic" w:hAnsi="Century Gothic"/>
        </w:rPr>
        <w:t>an easily overheat as they are unable to control their temperature.  It is a good idea to buy a wall thermometer so you can see easily the temperature of the room.  Research has shown that probably the best temperature for the baby’s room is : -</w:t>
      </w:r>
    </w:p>
    <w:p w:rsidR="002B7AA5" w:rsidRDefault="002B7AA5" w:rsidP="002B7AA5">
      <w:pPr>
        <w:rPr>
          <w:rFonts w:ascii="Century Gothic" w:hAnsi="Century Gothic"/>
          <w:u w:val="single"/>
        </w:rPr>
      </w:pPr>
      <w:r>
        <w:rPr>
          <w:rFonts w:ascii="Century Gothic" w:hAnsi="Century Gothic"/>
          <w:u w:val="single"/>
        </w:rPr>
        <w:t>AGE</w:t>
      </w:r>
      <w:r w:rsidRPr="002B7AA5">
        <w:rPr>
          <w:rFonts w:ascii="Century Gothic" w:hAnsi="Century Gothic"/>
        </w:rPr>
        <w:tab/>
      </w:r>
      <w:r w:rsidRPr="002B7AA5">
        <w:rPr>
          <w:rFonts w:ascii="Century Gothic" w:hAnsi="Century Gothic"/>
        </w:rPr>
        <w:tab/>
      </w:r>
      <w:r w:rsidRPr="002B7AA5">
        <w:rPr>
          <w:rFonts w:ascii="Century Gothic" w:hAnsi="Century Gothic"/>
        </w:rPr>
        <w:tab/>
      </w:r>
      <w:r>
        <w:rPr>
          <w:rFonts w:ascii="Century Gothic" w:hAnsi="Century Gothic"/>
          <w:u w:val="single"/>
        </w:rPr>
        <w:t>ROOM TEMPERATURE</w:t>
      </w:r>
    </w:p>
    <w:p w:rsidR="002B7AA5" w:rsidRDefault="002B7AA5" w:rsidP="002B7AA5">
      <w:pPr>
        <w:spacing w:after="0" w:line="240" w:lineRule="auto"/>
        <w:rPr>
          <w:rFonts w:ascii="Century Gothic" w:hAnsi="Century Gothic"/>
        </w:rPr>
      </w:pPr>
      <w:r w:rsidRPr="002B7AA5">
        <w:rPr>
          <w:rFonts w:ascii="Century Gothic" w:hAnsi="Century Gothic"/>
        </w:rPr>
        <w:t>0-1 month</w:t>
      </w:r>
      <w:r>
        <w:rPr>
          <w:rFonts w:ascii="Century Gothic" w:hAnsi="Century Gothic"/>
        </w:rPr>
        <w:tab/>
      </w:r>
      <w:r>
        <w:rPr>
          <w:rFonts w:ascii="Century Gothic" w:hAnsi="Century Gothic"/>
        </w:rPr>
        <w:tab/>
        <w:t xml:space="preserve">18 -20° </w:t>
      </w:r>
      <w:r w:rsidRPr="002B7AA5">
        <w:rPr>
          <w:rFonts w:ascii="Century Gothic" w:hAnsi="Century Gothic"/>
        </w:rPr>
        <w:t>C</w:t>
      </w:r>
      <w:r>
        <w:rPr>
          <w:rFonts w:ascii="Century Gothic" w:hAnsi="Century Gothic"/>
        </w:rPr>
        <w:tab/>
      </w:r>
      <w:r>
        <w:rPr>
          <w:rFonts w:ascii="Century Gothic" w:hAnsi="Century Gothic"/>
        </w:rPr>
        <w:tab/>
      </w:r>
      <w:r w:rsidRPr="002B7AA5">
        <w:rPr>
          <w:rFonts w:ascii="Century Gothic" w:hAnsi="Century Gothic"/>
        </w:rPr>
        <w:t>65-70</w:t>
      </w:r>
      <w:r>
        <w:rPr>
          <w:rFonts w:ascii="Century Gothic" w:hAnsi="Century Gothic"/>
        </w:rPr>
        <w:t>°</w:t>
      </w:r>
      <w:r w:rsidRPr="002B7AA5">
        <w:rPr>
          <w:rFonts w:ascii="Century Gothic" w:hAnsi="Century Gothic"/>
        </w:rPr>
        <w:t xml:space="preserve"> F</w:t>
      </w:r>
    </w:p>
    <w:p w:rsidR="002B7AA5" w:rsidRPr="002B7AA5" w:rsidRDefault="002B7AA5" w:rsidP="002B7AA5">
      <w:pPr>
        <w:spacing w:after="0" w:line="240" w:lineRule="auto"/>
        <w:rPr>
          <w:rFonts w:ascii="Century Gothic" w:hAnsi="Century Gothic"/>
        </w:rPr>
      </w:pPr>
      <w:r>
        <w:rPr>
          <w:rFonts w:ascii="Century Gothic" w:hAnsi="Century Gothic"/>
        </w:rPr>
        <w:t>1 month onwards</w:t>
      </w:r>
      <w:r>
        <w:rPr>
          <w:rFonts w:ascii="Century Gothic" w:hAnsi="Century Gothic"/>
        </w:rPr>
        <w:tab/>
        <w:t>16-19° C</w:t>
      </w:r>
      <w:r>
        <w:rPr>
          <w:rFonts w:ascii="Century Gothic" w:hAnsi="Century Gothic"/>
        </w:rPr>
        <w:tab/>
      </w:r>
      <w:r>
        <w:rPr>
          <w:rFonts w:ascii="Century Gothic" w:hAnsi="Century Gothic"/>
        </w:rPr>
        <w:tab/>
        <w:t>62-68° F</w:t>
      </w:r>
      <w:r w:rsidRPr="002B7AA5">
        <w:rPr>
          <w:rFonts w:ascii="Century Gothic" w:hAnsi="Century Gothic"/>
        </w:rPr>
        <w:br w:type="page"/>
      </w:r>
    </w:p>
    <w:p w:rsidR="00A13315" w:rsidRPr="00E321B5" w:rsidRDefault="00E321B5">
      <w:pPr>
        <w:rPr>
          <w:rFonts w:ascii="Century Gothic" w:hAnsi="Century Gothic"/>
        </w:rPr>
      </w:pPr>
      <w:r w:rsidRPr="00E321B5">
        <w:rPr>
          <w:rFonts w:ascii="Century Gothic" w:hAnsi="Century Gothic"/>
        </w:rPr>
        <w:lastRenderedPageBreak/>
        <w:t>The inside temperature does not vary much winter to summer.</w:t>
      </w:r>
    </w:p>
    <w:p w:rsidR="00E321B5" w:rsidRPr="00E321B5" w:rsidRDefault="00E321B5">
      <w:pPr>
        <w:rPr>
          <w:rFonts w:ascii="Century Gothic" w:hAnsi="Century Gothic"/>
        </w:rPr>
      </w:pPr>
      <w:r w:rsidRPr="00E321B5">
        <w:rPr>
          <w:rFonts w:ascii="Century Gothic" w:hAnsi="Century Gothic"/>
        </w:rPr>
        <w:t>May houses are insulated, have central heating and double glazing.  Because of this the baby does not need to be dressed very differently when indoors in either season.  If the baby sweats freely it is too hot.</w:t>
      </w:r>
    </w:p>
    <w:p w:rsidR="00E321B5" w:rsidRPr="00E321B5" w:rsidRDefault="00E321B5">
      <w:pPr>
        <w:rPr>
          <w:rFonts w:ascii="Century Gothic" w:hAnsi="Century Gothic"/>
        </w:rPr>
      </w:pPr>
      <w:r w:rsidRPr="00E321B5">
        <w:rPr>
          <w:rFonts w:ascii="Century Gothic" w:hAnsi="Century Gothic"/>
        </w:rPr>
        <w:t>This is the same in shops and when going out in the car, don’t put them in their outdoor clothes until in their pram or buggy.  Once in the shop or shopping centre remove plastic covers, blankets, hat and mittens.</w:t>
      </w:r>
    </w:p>
    <w:p w:rsidR="00E321B5" w:rsidRPr="00E321B5" w:rsidRDefault="00E321B5">
      <w:pPr>
        <w:rPr>
          <w:rFonts w:ascii="Century Gothic" w:hAnsi="Century Gothic"/>
        </w:rPr>
      </w:pPr>
      <w:r w:rsidRPr="00E321B5">
        <w:rPr>
          <w:rFonts w:ascii="Century Gothic" w:hAnsi="Century Gothic"/>
        </w:rPr>
        <w:t>Babies lose heat from their heads so keep hats off indoors and on outdoors if necessary.  When returning home, and baby is asleep, risk waking baby up to take clothes off; don’t put him in bed or leave him asleep in his outdoor clothes.</w:t>
      </w:r>
    </w:p>
    <w:p w:rsidR="00E321B5" w:rsidRPr="00E321B5" w:rsidRDefault="00E321B5">
      <w:pPr>
        <w:rPr>
          <w:rFonts w:ascii="Century Gothic" w:hAnsi="Century Gothic"/>
        </w:rPr>
      </w:pPr>
      <w:r w:rsidRPr="00E321B5">
        <w:rPr>
          <w:rFonts w:ascii="Century Gothic" w:hAnsi="Century Gothic"/>
        </w:rPr>
        <w:t>In hot weather, protect your baby from the sun with a shade and sun hat.  Babies’ skin burns very easily even when the sun doesn’t affect your own.  In hot sun use a sunscreen cream or lotion.  On becoming overheated baby may become red faced, start to sweat and become fractious, but some babies often sleep for long periods and may continue to get hotter and hotter.</w:t>
      </w:r>
    </w:p>
    <w:p w:rsidR="00E321B5" w:rsidRDefault="00E321B5">
      <w:pPr>
        <w:rPr>
          <w:rFonts w:ascii="Century Gothic" w:hAnsi="Century Gothic"/>
        </w:rPr>
      </w:pPr>
      <w:r w:rsidRPr="00E321B5">
        <w:rPr>
          <w:rFonts w:ascii="Century Gothic" w:hAnsi="Century Gothic"/>
        </w:rPr>
        <w:t>Research has shown that the ideal TOG rating of a baby’s clothes and covering is about 10 – 12 TOGS when indoors.  A TOG is a measurement of the heat properties of clothing and bedding.</w:t>
      </w:r>
    </w:p>
    <w:p w:rsidR="00E321B5" w:rsidRDefault="00577F1B">
      <w:pPr>
        <w:rPr>
          <w:rFonts w:ascii="Century Gothic" w:hAnsi="Century Gothic"/>
          <w:u w:val="single"/>
        </w:rPr>
      </w:pPr>
      <w:r>
        <w:rPr>
          <w:rFonts w:ascii="Century Gothic" w:hAnsi="Century Gothic"/>
        </w:rPr>
        <w:br w:type="column"/>
      </w:r>
      <w:r>
        <w:rPr>
          <w:rFonts w:ascii="Century Gothic" w:hAnsi="Century Gothic"/>
          <w:u w:val="single"/>
        </w:rPr>
        <w:lastRenderedPageBreak/>
        <w:t>STANDARD TOG VALUES USED TO QUANTIFY THE INSULATION ON SLEEPING BABIES</w:t>
      </w:r>
    </w:p>
    <w:p w:rsidR="00577F1B" w:rsidRDefault="00577F1B">
      <w:pPr>
        <w:rPr>
          <w:rFonts w:ascii="Century Gothic" w:hAnsi="Century Gothic"/>
          <w:u w:val="single"/>
        </w:rPr>
      </w:pPr>
      <w:r>
        <w:rPr>
          <w:rFonts w:ascii="Century Gothic" w:hAnsi="Century Gothic"/>
          <w:u w:val="single"/>
        </w:rPr>
        <w:t>CLOTHING RATING</w:t>
      </w:r>
      <w:r w:rsidRPr="00577F1B">
        <w:rPr>
          <w:rFonts w:ascii="Century Gothic" w:hAnsi="Century Gothic"/>
        </w:rPr>
        <w:tab/>
      </w:r>
      <w:r w:rsidRPr="00577F1B">
        <w:rPr>
          <w:rFonts w:ascii="Century Gothic" w:hAnsi="Century Gothic"/>
        </w:rPr>
        <w:tab/>
      </w:r>
      <w:r w:rsidRPr="00577F1B">
        <w:rPr>
          <w:rFonts w:ascii="Century Gothic" w:hAnsi="Century Gothic"/>
        </w:rPr>
        <w:tab/>
      </w:r>
      <w:r w:rsidRPr="00577F1B">
        <w:rPr>
          <w:rFonts w:ascii="Century Gothic" w:hAnsi="Century Gothic"/>
        </w:rPr>
        <w:tab/>
      </w:r>
      <w:r w:rsidRPr="00577F1B">
        <w:rPr>
          <w:rFonts w:ascii="Century Gothic" w:hAnsi="Century Gothic"/>
        </w:rPr>
        <w:tab/>
      </w:r>
      <w:r>
        <w:rPr>
          <w:rFonts w:ascii="Century Gothic" w:hAnsi="Century Gothic"/>
          <w:u w:val="single"/>
        </w:rPr>
        <w:t>TOG</w:t>
      </w:r>
    </w:p>
    <w:p w:rsidR="00577F1B" w:rsidRDefault="00577F1B" w:rsidP="00577F1B">
      <w:pPr>
        <w:spacing w:after="0" w:line="240" w:lineRule="auto"/>
        <w:rPr>
          <w:rFonts w:ascii="Century Gothic" w:hAnsi="Century Gothic"/>
        </w:rPr>
      </w:pPr>
      <w:r>
        <w:rPr>
          <w:rFonts w:ascii="Century Gothic" w:hAnsi="Century Gothic"/>
        </w:rPr>
        <w:t>Vest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0.2</w:t>
      </w:r>
    </w:p>
    <w:p w:rsidR="00577F1B" w:rsidRDefault="00577F1B" w:rsidP="00577F1B">
      <w:pPr>
        <w:spacing w:after="0" w:line="240" w:lineRule="auto"/>
        <w:rPr>
          <w:rFonts w:ascii="Century Gothic" w:hAnsi="Century Gothic"/>
        </w:rPr>
      </w:pPr>
      <w:proofErr w:type="spellStart"/>
      <w:r>
        <w:rPr>
          <w:rFonts w:ascii="Century Gothic" w:hAnsi="Century Gothic"/>
        </w:rPr>
        <w:t>Babygro</w:t>
      </w:r>
      <w:proofErr w:type="spell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w:t>
      </w:r>
    </w:p>
    <w:p w:rsidR="00577F1B" w:rsidRDefault="00577F1B" w:rsidP="00577F1B">
      <w:pPr>
        <w:spacing w:after="0" w:line="240" w:lineRule="auto"/>
        <w:rPr>
          <w:rFonts w:ascii="Century Gothic" w:hAnsi="Century Gothic"/>
        </w:rPr>
      </w:pPr>
      <w:r>
        <w:rPr>
          <w:rFonts w:ascii="Century Gothic" w:hAnsi="Century Gothic"/>
        </w:rPr>
        <w:t>Winter dress or pyjamas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w:t>
      </w:r>
    </w:p>
    <w:p w:rsidR="00577F1B" w:rsidRDefault="00577F1B" w:rsidP="00577F1B">
      <w:pPr>
        <w:spacing w:after="0" w:line="240" w:lineRule="auto"/>
        <w:rPr>
          <w:rFonts w:ascii="Century Gothic" w:hAnsi="Century Gothic"/>
        </w:rPr>
      </w:pPr>
      <w:r>
        <w:rPr>
          <w:rFonts w:ascii="Century Gothic" w:hAnsi="Century Gothic"/>
        </w:rPr>
        <w:t>Jumper, trousers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w:t>
      </w:r>
    </w:p>
    <w:p w:rsidR="00577F1B" w:rsidRDefault="00577F1B" w:rsidP="00577F1B">
      <w:pPr>
        <w:spacing w:after="0" w:line="240" w:lineRule="auto"/>
        <w:rPr>
          <w:rFonts w:ascii="Century Gothic" w:hAnsi="Century Gothic"/>
        </w:rPr>
      </w:pPr>
      <w:r>
        <w:rPr>
          <w:rFonts w:ascii="Century Gothic" w:hAnsi="Century Gothic"/>
        </w:rPr>
        <w:t>Cardigan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w:t>
      </w:r>
    </w:p>
    <w:p w:rsidR="00577F1B" w:rsidRDefault="00577F1B" w:rsidP="00577F1B">
      <w:pPr>
        <w:spacing w:after="0" w:line="240" w:lineRule="auto"/>
        <w:rPr>
          <w:rFonts w:ascii="Century Gothic" w:hAnsi="Century Gothic"/>
        </w:rPr>
      </w:pPr>
      <w:r>
        <w:rPr>
          <w:rFonts w:ascii="Century Gothic" w:hAnsi="Century Gothic"/>
        </w:rPr>
        <w:t>Nappy (disposable)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w:t>
      </w:r>
    </w:p>
    <w:p w:rsidR="00577F1B" w:rsidRDefault="00577F1B" w:rsidP="00577F1B">
      <w:pPr>
        <w:spacing w:after="0" w:line="240" w:lineRule="auto"/>
        <w:rPr>
          <w:rFonts w:ascii="Century Gothic" w:hAnsi="Century Gothic"/>
        </w:rPr>
      </w:pPr>
      <w:r>
        <w:rPr>
          <w:rFonts w:ascii="Century Gothic" w:hAnsi="Century Gothic"/>
        </w:rPr>
        <w:t>Sleeping suit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4.0</w:t>
      </w:r>
    </w:p>
    <w:p w:rsidR="00577F1B" w:rsidRDefault="00577F1B" w:rsidP="00577F1B">
      <w:pPr>
        <w:spacing w:after="0" w:line="240" w:lineRule="auto"/>
        <w:rPr>
          <w:rFonts w:ascii="Century Gothic" w:hAnsi="Century Gothic"/>
        </w:rPr>
      </w:pPr>
      <w:r>
        <w:rPr>
          <w:rFonts w:ascii="Century Gothic" w:hAnsi="Century Gothic"/>
        </w:rPr>
        <w:t>Baby nest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4.0</w:t>
      </w:r>
    </w:p>
    <w:p w:rsidR="00577F1B" w:rsidRDefault="00577F1B" w:rsidP="00577F1B">
      <w:pPr>
        <w:spacing w:after="0" w:line="240" w:lineRule="auto"/>
        <w:rPr>
          <w:rFonts w:ascii="Century Gothic" w:hAnsi="Century Gothic"/>
        </w:rPr>
      </w:pPr>
      <w:r>
        <w:rPr>
          <w:rFonts w:ascii="Century Gothic" w:hAnsi="Century Gothic"/>
        </w:rPr>
        <w:t>Sheet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0.2</w:t>
      </w:r>
    </w:p>
    <w:p w:rsidR="00577F1B" w:rsidRDefault="00577F1B" w:rsidP="00577F1B">
      <w:pPr>
        <w:spacing w:after="0" w:line="240" w:lineRule="auto"/>
        <w:rPr>
          <w:rFonts w:ascii="Century Gothic" w:hAnsi="Century Gothic"/>
        </w:rPr>
      </w:pPr>
      <w:r>
        <w:rPr>
          <w:rFonts w:ascii="Century Gothic" w:hAnsi="Century Gothic"/>
        </w:rPr>
        <w:t>Old blanket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1.5</w:t>
      </w:r>
    </w:p>
    <w:p w:rsidR="00577F1B" w:rsidRDefault="00577F1B" w:rsidP="00577F1B">
      <w:pPr>
        <w:spacing w:after="0" w:line="240" w:lineRule="auto"/>
        <w:rPr>
          <w:rFonts w:ascii="Century Gothic" w:hAnsi="Century Gothic"/>
        </w:rPr>
      </w:pPr>
      <w:r>
        <w:rPr>
          <w:rFonts w:ascii="Century Gothic" w:hAnsi="Century Gothic"/>
        </w:rPr>
        <w:t>New blanket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2.0</w:t>
      </w:r>
    </w:p>
    <w:p w:rsidR="00577F1B" w:rsidRDefault="00577F1B" w:rsidP="00577F1B">
      <w:pPr>
        <w:spacing w:after="0" w:line="240" w:lineRule="auto"/>
        <w:rPr>
          <w:rFonts w:ascii="Century Gothic" w:hAnsi="Century Gothic"/>
        </w:rPr>
      </w:pPr>
      <w:r>
        <w:rPr>
          <w:rFonts w:ascii="Century Gothic" w:hAnsi="Century Gothic"/>
        </w:rPr>
        <w:t>Quilts manufacturer’s i.e. typically</w:t>
      </w:r>
      <w:r>
        <w:rPr>
          <w:rFonts w:ascii="Century Gothic" w:hAnsi="Century Gothic"/>
        </w:rPr>
        <w:tab/>
      </w:r>
      <w:r>
        <w:rPr>
          <w:rFonts w:ascii="Century Gothic" w:hAnsi="Century Gothic"/>
        </w:rPr>
        <w:tab/>
      </w:r>
      <w:r>
        <w:rPr>
          <w:rFonts w:ascii="Century Gothic" w:hAnsi="Century Gothic"/>
        </w:rPr>
        <w:tab/>
        <w:t>9.0</w:t>
      </w:r>
    </w:p>
    <w:p w:rsidR="00577F1B" w:rsidRDefault="00577F1B">
      <w:pPr>
        <w:rPr>
          <w:rFonts w:ascii="Century Gothic" w:hAnsi="Century Gothic"/>
        </w:rPr>
      </w:pPr>
    </w:p>
    <w:p w:rsidR="00577F1B" w:rsidRDefault="00577F1B">
      <w:pPr>
        <w:rPr>
          <w:rFonts w:ascii="Century Gothic" w:hAnsi="Century Gothic"/>
        </w:rPr>
      </w:pPr>
      <w:r w:rsidRPr="00577F1B">
        <w:rPr>
          <w:rFonts w:ascii="Century Gothic" w:hAnsi="Century Gothic"/>
          <w:b/>
        </w:rPr>
        <w:t>Maximum advisable 10 – 12 TOG</w:t>
      </w:r>
    </w:p>
    <w:p w:rsidR="00577F1B" w:rsidRDefault="00577F1B">
      <w:pPr>
        <w:rPr>
          <w:rFonts w:ascii="Century Gothic" w:hAnsi="Century Gothic"/>
        </w:rPr>
      </w:pPr>
      <w:r>
        <w:rPr>
          <w:rFonts w:ascii="Century Gothic" w:hAnsi="Century Gothic"/>
        </w:rPr>
        <w:t>If a blanket is doubled, so it the TOG rating</w:t>
      </w:r>
    </w:p>
    <w:p w:rsidR="00577F1B" w:rsidRDefault="00577F1B">
      <w:pPr>
        <w:rPr>
          <w:rFonts w:ascii="Century Gothic" w:hAnsi="Century Gothic"/>
        </w:rPr>
      </w:pPr>
      <w:r>
        <w:rPr>
          <w:rFonts w:ascii="Century Gothic" w:hAnsi="Century Gothic"/>
        </w:rPr>
        <w:t>Duvets, quilts and cot bumpers are not recommended for babies under 1 year old.</w:t>
      </w:r>
    </w:p>
    <w:p w:rsidR="00577F1B" w:rsidRDefault="00577F1B">
      <w:pPr>
        <w:rPr>
          <w:rFonts w:ascii="Century Gothic" w:hAnsi="Century Gothic"/>
        </w:rPr>
      </w:pPr>
      <w:r>
        <w:rPr>
          <w:rFonts w:ascii="Century Gothic" w:hAnsi="Century Gothic"/>
        </w:rPr>
        <w:t>Wrapping tightly or swaddling increases the TOG rating by 4.  If you do this use a sheet not a blanket or a shawl.</w:t>
      </w:r>
    </w:p>
    <w:p w:rsidR="00577F1B" w:rsidRPr="00577F1B" w:rsidRDefault="00577F1B">
      <w:pPr>
        <w:rPr>
          <w:rFonts w:ascii="Century Gothic" w:hAnsi="Century Gothic"/>
        </w:rPr>
      </w:pPr>
      <w:r>
        <w:rPr>
          <w:rFonts w:ascii="Century Gothic" w:hAnsi="Century Gothic"/>
        </w:rPr>
        <w:t>If a baby’s head is up against a cot bumper it may hinder the normal loss of heat through the head and may become overheated.</w:t>
      </w:r>
    </w:p>
    <w:sectPr w:rsidR="00577F1B" w:rsidRPr="00577F1B" w:rsidSect="00E321B5">
      <w:pgSz w:w="16838" w:h="11906" w:orient="landscape"/>
      <w:pgMar w:top="1134" w:right="1134" w:bottom="1134" w:left="113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compat/>
  <w:rsids>
    <w:rsidRoot w:val="00E321B5"/>
    <w:rsid w:val="001F22E1"/>
    <w:rsid w:val="002B7AA5"/>
    <w:rsid w:val="002E483A"/>
    <w:rsid w:val="00577F1B"/>
    <w:rsid w:val="007D4058"/>
    <w:rsid w:val="00820DD8"/>
    <w:rsid w:val="00A13315"/>
    <w:rsid w:val="00A76576"/>
    <w:rsid w:val="00D85C2B"/>
    <w:rsid w:val="00E321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A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ldh.nhs.uk/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O'Callaghan</dc:creator>
  <cp:lastModifiedBy>Lyndsey O'Callaghan</cp:lastModifiedBy>
  <cp:revision>3</cp:revision>
  <dcterms:created xsi:type="dcterms:W3CDTF">2013-11-21T08:51:00Z</dcterms:created>
  <dcterms:modified xsi:type="dcterms:W3CDTF">2013-12-12T12:45:00Z</dcterms:modified>
</cp:coreProperties>
</file>